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酒泉一重风电设备有限公司西北高端装备制造基地项目阶段性</w:t>
      </w:r>
    </w:p>
    <w:p>
      <w:pPr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竣工日期信息公示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Chars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根据《建设项目竣工环境保护验收暂行办法》（国环规评[2017]4号），建设项目配套建设的环境保护设施竣工后，公开竣工日期。经现场踏勘，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酒泉一重风电设备有限公司西北高端装备制造基地项目部分未建，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因此，我单位对“酒泉一重风电设备有限公司西北高端装备制造基地项目”已建内容作出项目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阶段性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竣工日期公示：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本项目位于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甘肃省酒泉经济技术开发区（南园）宜人东路以南，先锋东路以北，酒航路以东，万安路以西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新建</w:t>
      </w:r>
      <w:r>
        <w:rPr>
          <w:rFonts w:hint="eastAsia" w:eastAsia="仿宋_GB2312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铸造一车间、机加一车间、机加二车间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，并配套建设</w:t>
      </w:r>
      <w:r>
        <w:rPr>
          <w:rFonts w:hint="eastAsia" w:eastAsia="仿宋_GB2312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降压站、空压站、换热站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公辅设施等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。已建设完毕，故进行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项目阶段性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竣工日期的公示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竣工时间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项目配套建设的环保设施竣工日期：2024年4月9日。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征求公众意见的范围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关注本工程及周边环境影响区域内居民、单位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等公示。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公众反馈方式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公众采用电话等方式发表对该工程竣工的意见和看法，发表意见的同时请提供详细的联系方式。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建设项目名称及联系方式、第三方咨询服务单位及联系方式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建设单位：酒泉一重风电设备有限公司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联系方式：13669318344     联系人：郑工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地址：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甘肃省酒泉经济技术开发区（南园）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szCs w:val="24"/>
        </w:rPr>
        <w:t>第三方咨询服务单位：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中冶节能环保有限责任公司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szCs w:val="24"/>
        </w:rPr>
        <w:t>联系方式：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010-82227665</w:t>
      </w:r>
      <w:r>
        <w:rPr>
          <w:rFonts w:hint="eastAsia" w:ascii="Times New Roman" w:hAnsi="Times New Roman" w:eastAsia="仿宋_GB2312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24"/>
          <w:szCs w:val="24"/>
        </w:rPr>
        <w:t>联系人：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韩工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特此公示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46E117"/>
    <w:multiLevelType w:val="singleLevel"/>
    <w:tmpl w:val="9246E1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ODNiYzMyMzI3NjBlNDlkNDlhZmM5NTAxNjIxMzUifQ=="/>
    <w:docVar w:name="KSO_WPS_MARK_KEY" w:val="ef6400b8-d0af-4de1-bd52-24afc9c7d272"/>
  </w:docVars>
  <w:rsids>
    <w:rsidRoot w:val="3C9E5A3F"/>
    <w:rsid w:val="03552A34"/>
    <w:rsid w:val="05E351B4"/>
    <w:rsid w:val="0A0D0E47"/>
    <w:rsid w:val="1BA52425"/>
    <w:rsid w:val="1BB63BA8"/>
    <w:rsid w:val="1DC56793"/>
    <w:rsid w:val="26FF09FA"/>
    <w:rsid w:val="2B31789F"/>
    <w:rsid w:val="39B75B1E"/>
    <w:rsid w:val="3C9E5A3F"/>
    <w:rsid w:val="3DE74F30"/>
    <w:rsid w:val="4F351CF0"/>
    <w:rsid w:val="57205E05"/>
    <w:rsid w:val="572B0038"/>
    <w:rsid w:val="57566F57"/>
    <w:rsid w:val="5CF8424D"/>
    <w:rsid w:val="67BD6B7E"/>
    <w:rsid w:val="6F2177A4"/>
    <w:rsid w:val="6FED4FF2"/>
    <w:rsid w:val="7A2D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b/>
      <w:sz w:val="30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2"/>
    </w:pPr>
    <w:rPr>
      <w:b/>
      <w:sz w:val="28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3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621</Characters>
  <Lines>0</Lines>
  <Paragraphs>0</Paragraphs>
  <TotalTime>0</TotalTime>
  <ScaleCrop>false</ScaleCrop>
  <LinksUpToDate>false</LinksUpToDate>
  <CharactersWithSpaces>631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2023-02-15T07:18:00Z</dcterms:created>
  <dc:creator>打完豆豆好睡觉</dc:creator>
  <cp:lastModifiedBy>打完豆豆好睡觉</cp:lastModifiedBy>
  <dcterms:modified xsi:type="dcterms:W3CDTF">2024-04-08T07:17:09Z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C58EAB384DCF458D883B8006534C44B3</vt:lpwstr>
  </property>
</Properties>
</file>